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EE" w:rsidRDefault="00F601EE" w:rsidP="00F601EE">
      <w:pPr>
        <w:spacing w:after="0" w:line="240" w:lineRule="auto"/>
        <w:outlineLvl w:val="1"/>
        <w:rPr>
          <w:rFonts w:ascii="Times New Roman" w:hAnsi="Times New Roman"/>
          <w:b/>
          <w:bCs/>
          <w:color w:val="FF0000"/>
          <w:sz w:val="28"/>
          <w:szCs w:val="28"/>
          <w:lang w:val="cs-CZ" w:eastAsia="cs-CZ"/>
        </w:rPr>
      </w:pPr>
      <w:r w:rsidRPr="00F601EE">
        <w:rPr>
          <w:rFonts w:ascii="Times New Roman" w:hAnsi="Times New Roman"/>
          <w:b/>
          <w:bCs/>
          <w:color w:val="FF0000"/>
          <w:sz w:val="28"/>
          <w:szCs w:val="28"/>
          <w:lang w:val="cs-CZ" w:eastAsia="cs-CZ"/>
        </w:rPr>
        <w:fldChar w:fldCharType="begin"/>
      </w:r>
      <w:r w:rsidRPr="00F601EE">
        <w:rPr>
          <w:rFonts w:ascii="Times New Roman" w:hAnsi="Times New Roman"/>
          <w:b/>
          <w:bCs/>
          <w:color w:val="FF0000"/>
          <w:sz w:val="28"/>
          <w:szCs w:val="28"/>
          <w:lang w:val="cs-CZ" w:eastAsia="cs-CZ"/>
        </w:rPr>
        <w:instrText xml:space="preserve"> HYPERLINK "http://www.elektroprumysl.cz/elektricke-a-zalozni-zdroje-energie/bezpecnost-lithiovych-clanku-a-baterii-behem-prepravy" </w:instrText>
      </w:r>
      <w:r w:rsidRPr="00F601EE">
        <w:rPr>
          <w:rFonts w:ascii="Times New Roman" w:hAnsi="Times New Roman"/>
          <w:b/>
          <w:bCs/>
          <w:color w:val="FF0000"/>
          <w:sz w:val="28"/>
          <w:szCs w:val="28"/>
          <w:lang w:val="cs-CZ" w:eastAsia="cs-CZ"/>
        </w:rPr>
        <w:fldChar w:fldCharType="separate"/>
      </w:r>
      <w:r w:rsidRPr="00F601EE">
        <w:rPr>
          <w:rFonts w:ascii="Times New Roman" w:hAnsi="Times New Roman"/>
          <w:b/>
          <w:bCs/>
          <w:color w:val="FF0000"/>
          <w:sz w:val="28"/>
          <w:szCs w:val="28"/>
          <w:lang w:val="cs-CZ" w:eastAsia="cs-CZ"/>
        </w:rPr>
        <w:t xml:space="preserve">Bezpečnost lithiových článků a baterií během přepravy </w:t>
      </w:r>
      <w:r w:rsidRPr="00F601EE">
        <w:rPr>
          <w:rFonts w:ascii="Times New Roman" w:hAnsi="Times New Roman"/>
          <w:b/>
          <w:bCs/>
          <w:color w:val="FF0000"/>
          <w:sz w:val="28"/>
          <w:szCs w:val="28"/>
          <w:lang w:val="cs-CZ" w:eastAsia="cs-CZ"/>
        </w:rPr>
        <w:fldChar w:fldCharType="end"/>
      </w:r>
    </w:p>
    <w:p w:rsidR="00F601EE" w:rsidRDefault="00F601EE" w:rsidP="00F601EE">
      <w:pPr>
        <w:spacing w:after="0" w:line="240" w:lineRule="auto"/>
        <w:outlineLvl w:val="1"/>
        <w:rPr>
          <w:rFonts w:ascii="Times New Roman" w:hAnsi="Times New Roman"/>
          <w:b/>
          <w:bCs/>
          <w:color w:val="FF0000"/>
          <w:sz w:val="28"/>
          <w:szCs w:val="28"/>
          <w:lang w:val="cs-CZ" w:eastAsia="cs-CZ"/>
        </w:rPr>
      </w:pPr>
    </w:p>
    <w:p w:rsidR="00F601EE" w:rsidRDefault="00F601EE" w:rsidP="00F601EE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val="cs-CZ" w:eastAsia="cs-CZ"/>
        </w:rPr>
      </w:pPr>
      <w:r>
        <w:rPr>
          <w:rFonts w:ascii="Times New Roman" w:hAnsi="Times New Roman"/>
          <w:bCs/>
          <w:sz w:val="24"/>
          <w:szCs w:val="24"/>
          <w:lang w:val="cs-CZ" w:eastAsia="cs-CZ"/>
        </w:rPr>
        <w:t>Lithiové baterie se mohou vyskytnout i v různých prvcích a zařízeních EPS jako náhradní zdroje.</w:t>
      </w:r>
    </w:p>
    <w:p w:rsidR="00F601EE" w:rsidRDefault="00F601EE" w:rsidP="00F601EE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sz w:val="24"/>
          <w:szCs w:val="24"/>
          <w:lang w:val="cs-CZ" w:eastAsia="cs-CZ"/>
        </w:rPr>
        <w:t xml:space="preserve">Pro jejich použití je platná </w:t>
      </w:r>
      <w:r w:rsidRPr="00F601EE">
        <w:rPr>
          <w:rFonts w:ascii="Times New Roman" w:hAnsi="Times New Roman"/>
          <w:sz w:val="24"/>
          <w:szCs w:val="24"/>
          <w:lang w:val="cs-CZ" w:eastAsia="cs-CZ"/>
        </w:rPr>
        <w:t xml:space="preserve">skupinová bezpečnostní norma pro harmonizaci zkoušek a požadavků platných pro přepravu ČSN EN 62281 </w:t>
      </w:r>
      <w:proofErr w:type="spellStart"/>
      <w:r w:rsidRPr="00F601EE">
        <w:rPr>
          <w:rFonts w:ascii="Times New Roman" w:hAnsi="Times New Roman"/>
          <w:sz w:val="24"/>
          <w:szCs w:val="24"/>
          <w:lang w:val="cs-CZ" w:eastAsia="cs-CZ"/>
        </w:rPr>
        <w:t>ed</w:t>
      </w:r>
      <w:proofErr w:type="spellEnd"/>
      <w:r w:rsidRPr="00F601EE">
        <w:rPr>
          <w:rFonts w:ascii="Times New Roman" w:hAnsi="Times New Roman"/>
          <w:sz w:val="24"/>
          <w:szCs w:val="24"/>
          <w:lang w:val="cs-CZ" w:eastAsia="cs-CZ"/>
        </w:rPr>
        <w:t>. 2.</w:t>
      </w:r>
      <w:r w:rsidRPr="00F601EE">
        <w:rPr>
          <w:rFonts w:ascii="Times New Roman" w:hAnsi="Times New Roman"/>
          <w:sz w:val="24"/>
          <w:szCs w:val="24"/>
          <w:lang w:val="cs-CZ" w:eastAsia="cs-CZ"/>
        </w:rPr>
        <w:br/>
        <w:t>Tato mezinárodní norma platí pro lithiové primární a akumulátorové (nabíjitelné) články a baterie obsahující lithium v libovolné chemické formě: lithium jako kov, slitinu lithia nebo lithium-ion. Primární elektrochemické systémy lithium-kov a slitina používají jednotlivě kovové lithium a slitinu lithia jako zápornou elektrodu. Lithium-ion akumulátorové elektrochemické systémy používají vloženou směs (vložené lithium existuje v iontové nebo kvazi atomické formě bez krystalové mřížky materiálu elektrody) v kladných a v záporných elektrodách. Také platí pro lithiové polymerní články a baterie, které se používají buď jako primární lithium-kov články a baterie nebo jako lithium-ion akumulátorové články a baterie</w:t>
      </w:r>
    </w:p>
    <w:p w:rsidR="00F601EE" w:rsidRDefault="00F601EE" w:rsidP="00F601EE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F601EE">
        <w:rPr>
          <w:rFonts w:ascii="Times New Roman" w:hAnsi="Times New Roman"/>
          <w:sz w:val="24"/>
          <w:szCs w:val="24"/>
          <w:lang w:val="cs-CZ" w:eastAsia="cs-CZ"/>
        </w:rPr>
        <w:t xml:space="preserve"> v závislosti na materiálu záporné elektrody.</w:t>
      </w:r>
      <w:r w:rsidRPr="00F601EE">
        <w:rPr>
          <w:rFonts w:ascii="Times New Roman" w:hAnsi="Times New Roman"/>
          <w:sz w:val="24"/>
          <w:szCs w:val="24"/>
          <w:lang w:val="cs-CZ" w:eastAsia="cs-CZ"/>
        </w:rPr>
        <w:br/>
        <w:t>Příručka OSN Zkoušky a kritéria rozlišuje na jedné straně mezi články a bateriemi lithium-kov a slitina lithia, na druhé straně mezi lithium-ion a lithiovými polymerními články a bateriemi. I když je stanoveno, že články a baterie lithium-kov a slitina lithia mohou být jak primární (nenabíjitelné) nebo nabíjitelné, jsou lithium-ion články a baterie považovány vždy za nabíjitelné. Nicméně metody zkoušky v příručce OSN Zkoušky a kritéria jsou stejné jak pro akumulátorové články a baterie lithium-kov a slitina lithia, tak i pro články a baterie lithium-ion a polymerní lithium. Systém je potřebný pouze pro rozlišení mezi malými a velkými sestavami baterií. Sestavy baterií sestavené z (primárních nebo akumulátorových) baterií lithium-kov nebo slitina lithia se rozlišují podle celkového obsahu lithia všech anod (měřeného v gramech), zatímco sestavy baterií sestavené z baterií lithium-ion nebo polymerní lithium jsou rozlišovány podle jejich jmenovité energie (</w:t>
      </w:r>
      <w:proofErr w:type="gramStart"/>
      <w:r w:rsidRPr="00F601EE">
        <w:rPr>
          <w:rFonts w:ascii="Times New Roman" w:hAnsi="Times New Roman"/>
          <w:sz w:val="24"/>
          <w:szCs w:val="24"/>
          <w:lang w:val="cs-CZ" w:eastAsia="cs-CZ"/>
        </w:rPr>
        <w:t>měřené v watt-hodinách</w:t>
      </w:r>
      <w:proofErr w:type="gramEnd"/>
      <w:r w:rsidRPr="00F601EE">
        <w:rPr>
          <w:rFonts w:ascii="Times New Roman" w:hAnsi="Times New Roman"/>
          <w:sz w:val="24"/>
          <w:szCs w:val="24"/>
          <w:lang w:val="cs-CZ" w:eastAsia="cs-CZ"/>
        </w:rPr>
        <w:t>).</w:t>
      </w:r>
    </w:p>
    <w:p w:rsidR="00511F65" w:rsidRDefault="00511F65" w:rsidP="00F601EE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p w:rsidR="00511F65" w:rsidRDefault="00511F65" w:rsidP="00F601EE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p w:rsidR="00511F65" w:rsidRPr="00F601EE" w:rsidRDefault="00511F65" w:rsidP="00F601EE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p w:rsidR="00F601EE" w:rsidRPr="00F601EE" w:rsidRDefault="00F601EE" w:rsidP="00F601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765675" cy="3147695"/>
            <wp:effectExtent l="19050" t="0" r="0" b="0"/>
            <wp:docPr id="3" name="obrázek 3" descr="preprava bateri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prava baterii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14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1EE" w:rsidRDefault="00F601EE" w:rsidP="00F601EE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val="cs-CZ" w:eastAsia="cs-CZ"/>
        </w:rPr>
      </w:pPr>
      <w:r w:rsidRPr="00F601EE">
        <w:rPr>
          <w:rFonts w:ascii="Times New Roman" w:hAnsi="Times New Roman"/>
          <w:bCs/>
          <w:sz w:val="24"/>
          <w:szCs w:val="24"/>
          <w:lang w:val="cs-CZ" w:eastAsia="cs-CZ"/>
        </w:rPr>
        <w:t>Kontejner na uložení baterií</w:t>
      </w:r>
    </w:p>
    <w:p w:rsidR="00F601EE" w:rsidRDefault="00F601EE" w:rsidP="00F601EE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val="cs-CZ" w:eastAsia="cs-CZ"/>
        </w:rPr>
      </w:pPr>
    </w:p>
    <w:p w:rsidR="00F601EE" w:rsidRPr="00F601EE" w:rsidRDefault="00F601EE" w:rsidP="00F601EE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val="cs-CZ" w:eastAsia="cs-CZ"/>
        </w:rPr>
      </w:pPr>
    </w:p>
    <w:p w:rsidR="00F601EE" w:rsidRPr="00F601EE" w:rsidRDefault="00F601EE" w:rsidP="00F601EE">
      <w:pP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cs-CZ" w:eastAsia="cs-CZ"/>
        </w:rPr>
      </w:pPr>
      <w:r w:rsidRPr="00F601EE">
        <w:rPr>
          <w:rFonts w:ascii="Times New Roman" w:hAnsi="Times New Roman"/>
          <w:b/>
          <w:bCs/>
          <w:sz w:val="28"/>
          <w:szCs w:val="28"/>
          <w:lang w:val="cs-CZ" w:eastAsia="cs-CZ"/>
        </w:rPr>
        <w:lastRenderedPageBreak/>
        <w:t>Požadavky týkající se bezpečnosti</w:t>
      </w:r>
    </w:p>
    <w:p w:rsidR="00F601EE" w:rsidRPr="00F601EE" w:rsidRDefault="00F601EE" w:rsidP="00F601EE">
      <w:pPr>
        <w:spacing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F601EE">
        <w:rPr>
          <w:rFonts w:ascii="Times New Roman" w:hAnsi="Times New Roman"/>
          <w:sz w:val="24"/>
          <w:szCs w:val="24"/>
          <w:lang w:val="cs-CZ" w:eastAsia="cs-CZ"/>
        </w:rPr>
        <w:t>Lithiové články a baterie se třídí podle jejich chemického složení (elektrody, elektrolyt) a podle jejich vnitřní konstrukce (jádrová, spirálová). Jsou dostupné v různých tvarech. Ve stádiu návrhu baterie je třeba uvážit všechna příslušná bezpečnostní hlediska a pochopit skutečnost, že se mohou výrazně odlišovat v závislosti na konkrétním lithiovém systému, výkonu a uspořádání baterie.</w:t>
      </w:r>
      <w:r w:rsidRPr="00F601EE">
        <w:rPr>
          <w:rFonts w:ascii="Times New Roman" w:hAnsi="Times New Roman"/>
          <w:sz w:val="24"/>
          <w:szCs w:val="24"/>
          <w:lang w:val="cs-CZ" w:eastAsia="cs-CZ"/>
        </w:rPr>
        <w:br/>
        <w:t>Všechny lithiové články a baterie mají z hlediska bezpečnosti tuto koncepci návrhu:</w:t>
      </w:r>
    </w:p>
    <w:p w:rsidR="00F601EE" w:rsidRPr="00F601EE" w:rsidRDefault="00F601EE" w:rsidP="00511F6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cs-CZ" w:eastAsia="cs-CZ"/>
        </w:rPr>
      </w:pPr>
      <w:r w:rsidRPr="00F601EE">
        <w:rPr>
          <w:rFonts w:ascii="Times New Roman" w:hAnsi="Times New Roman"/>
          <w:sz w:val="24"/>
          <w:szCs w:val="24"/>
          <w:lang w:val="cs-CZ" w:eastAsia="cs-CZ"/>
        </w:rPr>
        <w:t>a) Při návrhu se musí zabránit abnormálnímu nárůstu teploty nad kritickou hodnotu teploty stanovenou výrobcem.</w:t>
      </w:r>
    </w:p>
    <w:p w:rsidR="00F601EE" w:rsidRPr="00F601EE" w:rsidRDefault="00F601EE" w:rsidP="00511F6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cs-CZ" w:eastAsia="cs-CZ"/>
        </w:rPr>
      </w:pPr>
      <w:r w:rsidRPr="00F601EE">
        <w:rPr>
          <w:rFonts w:ascii="Times New Roman" w:hAnsi="Times New Roman"/>
          <w:sz w:val="24"/>
          <w:szCs w:val="24"/>
          <w:lang w:val="cs-CZ" w:eastAsia="cs-CZ"/>
        </w:rPr>
        <w:t>b) Teplotní nárůsty článku nebo baterie musí být řízeny konstrukcí, např. omezením průtoku proudu.</w:t>
      </w:r>
    </w:p>
    <w:p w:rsidR="00F601EE" w:rsidRPr="00F601EE" w:rsidRDefault="00F601EE" w:rsidP="00511F6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cs-CZ" w:eastAsia="cs-CZ"/>
        </w:rPr>
      </w:pPr>
      <w:r w:rsidRPr="00F601EE">
        <w:rPr>
          <w:rFonts w:ascii="Times New Roman" w:hAnsi="Times New Roman"/>
          <w:sz w:val="24"/>
          <w:szCs w:val="24"/>
          <w:lang w:val="cs-CZ" w:eastAsia="cs-CZ"/>
        </w:rPr>
        <w:t>c) Lithiové články nebo baterie musí být navrženy tak, aby uvolňovaly nadměrný vnitřní tlak nebo se předem vyloučilo prudké roztržení během přepravy.</w:t>
      </w:r>
    </w:p>
    <w:p w:rsidR="00F601EE" w:rsidRPr="00F601EE" w:rsidRDefault="00F601EE" w:rsidP="00511F6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cs-CZ" w:eastAsia="cs-CZ"/>
        </w:rPr>
      </w:pPr>
      <w:r w:rsidRPr="00F601EE">
        <w:rPr>
          <w:rFonts w:ascii="Times New Roman" w:hAnsi="Times New Roman"/>
          <w:sz w:val="24"/>
          <w:szCs w:val="24"/>
          <w:lang w:val="cs-CZ" w:eastAsia="cs-CZ"/>
        </w:rPr>
        <w:t>d) Lithiové články a baterie musí být navrženy tak, aby se za normálních podmínek přepravy a předpokládaného použití zabránilo zkratům.</w:t>
      </w:r>
    </w:p>
    <w:p w:rsidR="00F601EE" w:rsidRPr="00F601EE" w:rsidRDefault="00F601EE" w:rsidP="00511F6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cs-CZ" w:eastAsia="cs-CZ"/>
        </w:rPr>
      </w:pPr>
      <w:r w:rsidRPr="00F601EE">
        <w:rPr>
          <w:rFonts w:ascii="Times New Roman" w:hAnsi="Times New Roman"/>
          <w:sz w:val="24"/>
          <w:szCs w:val="24"/>
          <w:lang w:val="cs-CZ" w:eastAsia="cs-CZ"/>
        </w:rPr>
        <w:t>e) Lithiové baterie obsahující články nebo sady článků zapojených paralelně musí být vybaveny efektivními prostředky, pokud to je nezbytné, pro zabránění nebezpečné reverzace toku proudu (např. diodami, pojistkami atp.).</w:t>
      </w:r>
    </w:p>
    <w:p w:rsidR="00F601EE" w:rsidRPr="00F601EE" w:rsidRDefault="00F601EE" w:rsidP="00511F65">
      <w:pP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cs-CZ" w:eastAsia="cs-CZ"/>
        </w:rPr>
      </w:pPr>
      <w:r w:rsidRPr="00F601EE">
        <w:rPr>
          <w:rFonts w:ascii="Times New Roman" w:hAnsi="Times New Roman"/>
          <w:b/>
          <w:bCs/>
          <w:sz w:val="28"/>
          <w:szCs w:val="28"/>
          <w:lang w:val="cs-CZ" w:eastAsia="cs-CZ"/>
        </w:rPr>
        <w:t>Informace týkající se bezpečnosti</w:t>
      </w:r>
    </w:p>
    <w:p w:rsidR="00F601EE" w:rsidRPr="00F601EE" w:rsidRDefault="00F601EE" w:rsidP="00F601EE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F601EE">
        <w:rPr>
          <w:rFonts w:ascii="Times New Roman" w:hAnsi="Times New Roman"/>
          <w:b/>
          <w:bCs/>
          <w:sz w:val="24"/>
          <w:szCs w:val="24"/>
          <w:lang w:val="cs-CZ" w:eastAsia="cs-CZ"/>
        </w:rPr>
        <w:t>Balení</w:t>
      </w:r>
      <w:r w:rsidRPr="00F601EE">
        <w:rPr>
          <w:rFonts w:ascii="Times New Roman" w:hAnsi="Times New Roman"/>
          <w:sz w:val="24"/>
          <w:szCs w:val="24"/>
          <w:lang w:val="cs-CZ" w:eastAsia="cs-CZ"/>
        </w:rPr>
        <w:br/>
        <w:t>Účelem balení je zamezit mechanickému poškození v průběhu přepravy, manipulace a stohování. Je zejména důležité, aby balení zabránilo stlačování článků nebo baterií při hrubém zacházení, stejné jako neúmyslnému zkratu a korozi pólových vývodů. Důsledkem stlačování nebo vnitřního zkratu může být tečení, větrání, roztržení, exploze nebo oheň.</w:t>
      </w:r>
      <w:r w:rsidRPr="00F601EE">
        <w:rPr>
          <w:rFonts w:ascii="Times New Roman" w:hAnsi="Times New Roman"/>
          <w:sz w:val="24"/>
          <w:szCs w:val="24"/>
          <w:lang w:val="cs-CZ" w:eastAsia="cs-CZ"/>
        </w:rPr>
        <w:br/>
        <w:t>Z bezpečnostních důvodů se doporučuje, aby se pro každou přepravu lithiových článků nebo baterií použilo originální balení.</w:t>
      </w:r>
    </w:p>
    <w:p w:rsidR="00F601EE" w:rsidRPr="00F601EE" w:rsidRDefault="00F601EE" w:rsidP="00F601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F601EE">
        <w:rPr>
          <w:rFonts w:ascii="Times New Roman" w:hAnsi="Times New Roman"/>
          <w:b/>
          <w:bCs/>
          <w:sz w:val="24"/>
          <w:szCs w:val="24"/>
          <w:lang w:val="cs-CZ" w:eastAsia="cs-CZ"/>
        </w:rPr>
        <w:t>Manipulace s krabicemi baterií</w:t>
      </w:r>
      <w:r w:rsidRPr="00F601EE">
        <w:rPr>
          <w:rFonts w:ascii="Times New Roman" w:hAnsi="Times New Roman"/>
          <w:sz w:val="24"/>
          <w:szCs w:val="24"/>
          <w:lang w:val="cs-CZ" w:eastAsia="cs-CZ"/>
        </w:rPr>
        <w:br/>
        <w:t>S krabicemi baterií je třeba manipulovat opatrně. Hrubé zacházení může způsobit zkrat baterií nebo jejich poškození. To může způsobit tečení, roztržení, explozi nebo oheň.</w:t>
      </w:r>
    </w:p>
    <w:p w:rsidR="00F601EE" w:rsidRPr="00F601EE" w:rsidRDefault="00F601EE" w:rsidP="00F601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F601EE">
        <w:rPr>
          <w:rFonts w:ascii="Times New Roman" w:hAnsi="Times New Roman"/>
          <w:b/>
          <w:bCs/>
          <w:sz w:val="24"/>
          <w:szCs w:val="24"/>
          <w:lang w:val="cs-CZ" w:eastAsia="cs-CZ"/>
        </w:rPr>
        <w:t>Přeprava</w:t>
      </w:r>
      <w:r w:rsidRPr="00F601EE">
        <w:rPr>
          <w:rFonts w:ascii="Times New Roman" w:hAnsi="Times New Roman"/>
          <w:sz w:val="24"/>
          <w:szCs w:val="24"/>
          <w:lang w:val="cs-CZ" w:eastAsia="cs-CZ"/>
        </w:rPr>
        <w:br/>
        <w:t>Předpisy týkající se mezinárodní přepravy lithiových baterií jsou založeny na doporučení Komise expertů Organizace spojených národů pro přepravu nebezpečného zboží.</w:t>
      </w:r>
      <w:r w:rsidRPr="00F601EE">
        <w:rPr>
          <w:rFonts w:ascii="Times New Roman" w:hAnsi="Times New Roman"/>
          <w:sz w:val="24"/>
          <w:szCs w:val="24"/>
          <w:lang w:val="cs-CZ" w:eastAsia="cs-CZ"/>
        </w:rPr>
        <w:br/>
        <w:t>Předpisy pro přepravu podléhají změnám. Při přepravě lithiových baterií je proto třeba brát zřetel na poslední vydání předpisů.</w:t>
      </w:r>
      <w:r w:rsidRPr="00F601EE">
        <w:rPr>
          <w:rFonts w:ascii="Times New Roman" w:hAnsi="Times New Roman"/>
          <w:sz w:val="24"/>
          <w:szCs w:val="24"/>
          <w:lang w:val="cs-CZ" w:eastAsia="cs-CZ"/>
        </w:rPr>
        <w:br/>
        <w:t>Předpisy týkající se letecké přepravy lithiových baterií jsou specifikovány v technických instrukcích pro bezpečnou leteckou přepravu nebezpečného zboží publikovaných Mezinárodní organizací civilního letectví (ICAO) a v Předpisech pro nebezpečné zboží, které vydala mezinárodní letecká dopravní asociace (IATA).</w:t>
      </w:r>
      <w:r w:rsidRPr="00F601EE">
        <w:rPr>
          <w:rFonts w:ascii="Times New Roman" w:hAnsi="Times New Roman"/>
          <w:sz w:val="24"/>
          <w:szCs w:val="24"/>
          <w:lang w:val="cs-CZ" w:eastAsia="cs-CZ"/>
        </w:rPr>
        <w:br/>
        <w:t>Předpisy týkající se námořní přepravy lithiových baterií jsou stanoveny v předpisu Mezinárodní námořní přeprava nebezpečného zboží, (IMDG) vydaném Mezinárodní námořní organizací (IMO).</w:t>
      </w:r>
      <w:r w:rsidRPr="00F601EE">
        <w:rPr>
          <w:rFonts w:ascii="Times New Roman" w:hAnsi="Times New Roman"/>
          <w:sz w:val="24"/>
          <w:szCs w:val="24"/>
          <w:lang w:val="cs-CZ" w:eastAsia="cs-CZ"/>
        </w:rPr>
        <w:br/>
        <w:t>Předpisy týkající se silniční a železniční přepravy lithiových baterií jsou stanoveny na národní nebo mnohonárodní úrovni. I když vzrůstající počet regulátorů přejímá Vzorové předpisy OSN, doporučuje se před expedicí konsultovat konkrétní předpisy pro přepravu v příslušné zemi.</w:t>
      </w:r>
    </w:p>
    <w:p w:rsidR="00F601EE" w:rsidRPr="00F601EE" w:rsidRDefault="00F601EE" w:rsidP="00F601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F601EE">
        <w:rPr>
          <w:rFonts w:ascii="Times New Roman" w:hAnsi="Times New Roman"/>
          <w:b/>
          <w:bCs/>
          <w:sz w:val="24"/>
          <w:szCs w:val="24"/>
          <w:lang w:val="cs-CZ" w:eastAsia="cs-CZ"/>
        </w:rPr>
        <w:lastRenderedPageBreak/>
        <w:t>Třídění</w:t>
      </w:r>
      <w:r w:rsidRPr="00F601EE">
        <w:rPr>
          <w:rFonts w:ascii="Times New Roman" w:hAnsi="Times New Roman"/>
          <w:sz w:val="24"/>
          <w:szCs w:val="24"/>
          <w:lang w:val="cs-CZ" w:eastAsia="cs-CZ"/>
        </w:rPr>
        <w:br/>
        <w:t xml:space="preserve">Třídění lithiových článků a baterií pro přepravu podle předpisů uvedených v ČSN EN 62281 </w:t>
      </w:r>
      <w:proofErr w:type="spellStart"/>
      <w:r w:rsidRPr="00F601EE">
        <w:rPr>
          <w:rFonts w:ascii="Times New Roman" w:hAnsi="Times New Roman"/>
          <w:sz w:val="24"/>
          <w:szCs w:val="24"/>
          <w:lang w:val="cs-CZ" w:eastAsia="cs-CZ"/>
        </w:rPr>
        <w:t>ed</w:t>
      </w:r>
      <w:proofErr w:type="spellEnd"/>
      <w:r w:rsidRPr="00F601EE">
        <w:rPr>
          <w:rFonts w:ascii="Times New Roman" w:hAnsi="Times New Roman"/>
          <w:sz w:val="24"/>
          <w:szCs w:val="24"/>
          <w:lang w:val="cs-CZ" w:eastAsia="cs-CZ"/>
        </w:rPr>
        <w:t>. 2 je založeno na Příručce pro zkoušky a kritéria OSN, kapitola 38.3. Lithiové články a baterie, které nevyhověly všem požadovaným zkouškám, nesmějí být přepravovány</w:t>
      </w:r>
    </w:p>
    <w:p w:rsidR="00F601EE" w:rsidRPr="00F601EE" w:rsidRDefault="00F601EE" w:rsidP="00F601EE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F601EE">
        <w:rPr>
          <w:rFonts w:ascii="Times New Roman" w:hAnsi="Times New Roman"/>
          <w:b/>
          <w:bCs/>
          <w:sz w:val="24"/>
          <w:szCs w:val="24"/>
          <w:lang w:val="cs-CZ" w:eastAsia="cs-CZ"/>
        </w:rPr>
        <w:t>Vystavování a skladování</w:t>
      </w:r>
    </w:p>
    <w:p w:rsidR="00F601EE" w:rsidRPr="00F601EE" w:rsidRDefault="00F601EE" w:rsidP="00F601E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cs-CZ" w:eastAsia="cs-CZ"/>
        </w:rPr>
      </w:pPr>
      <w:r w:rsidRPr="00F601EE">
        <w:rPr>
          <w:rFonts w:ascii="Times New Roman" w:hAnsi="Times New Roman"/>
          <w:sz w:val="24"/>
          <w:szCs w:val="24"/>
          <w:lang w:val="cs-CZ" w:eastAsia="cs-CZ"/>
        </w:rPr>
        <w:t>a) Baterie je nutné skladovat v dobře větraném, suchém a chladném prostředí</w:t>
      </w:r>
      <w:r w:rsidRPr="00F601EE">
        <w:rPr>
          <w:rFonts w:ascii="Times New Roman" w:hAnsi="Times New Roman"/>
          <w:sz w:val="24"/>
          <w:szCs w:val="24"/>
          <w:lang w:val="cs-CZ" w:eastAsia="cs-CZ"/>
        </w:rPr>
        <w:br/>
        <w:t>Vysoká teplota nebo vysoká vlhkost může způsobit zhoršení funkčnosti baterie a/nebo korozi jejího povrchu.</w:t>
      </w:r>
    </w:p>
    <w:p w:rsidR="00F601EE" w:rsidRPr="00F601EE" w:rsidRDefault="00F601EE" w:rsidP="00F601EE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val="cs-CZ" w:eastAsia="cs-CZ"/>
        </w:rPr>
      </w:pPr>
      <w:r w:rsidRPr="00F601EE">
        <w:rPr>
          <w:rFonts w:ascii="Times New Roman" w:hAnsi="Times New Roman"/>
          <w:sz w:val="24"/>
          <w:szCs w:val="24"/>
          <w:lang w:val="cs-CZ" w:eastAsia="cs-CZ"/>
        </w:rPr>
        <w:t xml:space="preserve">b) Krabice s bateriemi se nesmí stohovat do větší výšky; než stanovil </w:t>
      </w:r>
      <w:proofErr w:type="gramStart"/>
      <w:r w:rsidRPr="00F601EE">
        <w:rPr>
          <w:rFonts w:ascii="Times New Roman" w:hAnsi="Times New Roman"/>
          <w:sz w:val="24"/>
          <w:szCs w:val="24"/>
          <w:lang w:val="cs-CZ" w:eastAsia="cs-CZ"/>
        </w:rPr>
        <w:t>výrobce</w:t>
      </w:r>
      <w:r w:rsidRPr="00F601EE">
        <w:rPr>
          <w:rFonts w:ascii="Times New Roman" w:hAnsi="Times New Roman"/>
          <w:sz w:val="24"/>
          <w:szCs w:val="24"/>
          <w:lang w:val="cs-CZ" w:eastAsia="cs-CZ"/>
        </w:rPr>
        <w:br/>
        <w:t>Jestliže</w:t>
      </w:r>
      <w:proofErr w:type="gramEnd"/>
      <w:r w:rsidRPr="00F601EE">
        <w:rPr>
          <w:rFonts w:ascii="Times New Roman" w:hAnsi="Times New Roman"/>
          <w:sz w:val="24"/>
          <w:szCs w:val="24"/>
          <w:lang w:val="cs-CZ" w:eastAsia="cs-CZ"/>
        </w:rPr>
        <w:t xml:space="preserve"> je příliš mnoho krabic s bateriemi stohováno na sobě, mohou se baterie ve spodních krabicích deformovat a může dojít k tečení elektrolytu.</w:t>
      </w:r>
    </w:p>
    <w:p w:rsidR="00F601EE" w:rsidRPr="00F601EE" w:rsidRDefault="00F601EE" w:rsidP="00F601EE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val="cs-CZ" w:eastAsia="cs-CZ"/>
        </w:rPr>
      </w:pPr>
      <w:r w:rsidRPr="00F601EE">
        <w:rPr>
          <w:rFonts w:ascii="Times New Roman" w:hAnsi="Times New Roman"/>
          <w:sz w:val="24"/>
          <w:szCs w:val="24"/>
          <w:lang w:val="cs-CZ" w:eastAsia="cs-CZ"/>
        </w:rPr>
        <w:t xml:space="preserve">c) Je nutné se vyhnout skladování nebo vystavováni baterií na přímém slunci nebo na místech, kde mohou být baterie vystaveny </w:t>
      </w:r>
      <w:proofErr w:type="gramStart"/>
      <w:r w:rsidRPr="00F601EE">
        <w:rPr>
          <w:rFonts w:ascii="Times New Roman" w:hAnsi="Times New Roman"/>
          <w:sz w:val="24"/>
          <w:szCs w:val="24"/>
          <w:lang w:val="cs-CZ" w:eastAsia="cs-CZ"/>
        </w:rPr>
        <w:t>dešti</w:t>
      </w:r>
      <w:r w:rsidRPr="00F601EE">
        <w:rPr>
          <w:rFonts w:ascii="Times New Roman" w:hAnsi="Times New Roman"/>
          <w:sz w:val="24"/>
          <w:szCs w:val="24"/>
          <w:lang w:val="cs-CZ" w:eastAsia="cs-CZ"/>
        </w:rPr>
        <w:br/>
        <w:t>Pokud</w:t>
      </w:r>
      <w:proofErr w:type="gramEnd"/>
      <w:r w:rsidRPr="00F601EE">
        <w:rPr>
          <w:rFonts w:ascii="Times New Roman" w:hAnsi="Times New Roman"/>
          <w:sz w:val="24"/>
          <w:szCs w:val="24"/>
          <w:lang w:val="cs-CZ" w:eastAsia="cs-CZ"/>
        </w:rPr>
        <w:t xml:space="preserve"> baterie navlhnou, může být zhoršen jejich izolační odpor a může dojít k samovybíjení a korozi. Teplo může způsobit zhoršení baterie.</w:t>
      </w:r>
    </w:p>
    <w:p w:rsidR="00F601EE" w:rsidRPr="00F601EE" w:rsidRDefault="00F601EE" w:rsidP="00F601EE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val="cs-CZ" w:eastAsia="cs-CZ"/>
        </w:rPr>
      </w:pPr>
      <w:r w:rsidRPr="00F601EE">
        <w:rPr>
          <w:rFonts w:ascii="Times New Roman" w:hAnsi="Times New Roman"/>
          <w:sz w:val="24"/>
          <w:szCs w:val="24"/>
          <w:lang w:val="cs-CZ" w:eastAsia="cs-CZ"/>
        </w:rPr>
        <w:t>d) Baterie je nutné skladovat v jejich originálním balení.</w:t>
      </w:r>
      <w:r w:rsidRPr="00F601EE">
        <w:rPr>
          <w:rFonts w:ascii="Times New Roman" w:hAnsi="Times New Roman"/>
          <w:sz w:val="24"/>
          <w:szCs w:val="24"/>
          <w:lang w:val="cs-CZ" w:eastAsia="cs-CZ"/>
        </w:rPr>
        <w:br/>
        <w:t>Pokud jsou baterie vybaleny a smíchají se, mohou se zkratovat nebo poškodit.</w:t>
      </w:r>
    </w:p>
    <w:p w:rsidR="00F601EE" w:rsidRPr="00F601EE" w:rsidRDefault="00F601EE" w:rsidP="00F601EE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</w:p>
    <w:p w:rsidR="00F601EE" w:rsidRPr="00F601EE" w:rsidRDefault="00F601EE" w:rsidP="00F601EE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cs-CZ" w:eastAsia="cs-CZ"/>
        </w:rPr>
      </w:pPr>
      <w:r w:rsidRPr="00F601EE">
        <w:rPr>
          <w:rFonts w:ascii="Times New Roman" w:hAnsi="Times New Roman"/>
          <w:b/>
          <w:bCs/>
          <w:sz w:val="24"/>
          <w:szCs w:val="24"/>
          <w:lang w:val="cs-CZ" w:eastAsia="cs-CZ"/>
        </w:rPr>
        <w:t>Instrukce pro balení a manipulaci během přepravy – karanténa</w:t>
      </w:r>
    </w:p>
    <w:p w:rsidR="00F601EE" w:rsidRPr="00F601EE" w:rsidRDefault="00F601EE" w:rsidP="00F601EE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F601EE">
        <w:rPr>
          <w:rFonts w:ascii="Times New Roman" w:hAnsi="Times New Roman"/>
          <w:sz w:val="24"/>
          <w:szCs w:val="24"/>
          <w:lang w:val="cs-CZ" w:eastAsia="cs-CZ"/>
        </w:rPr>
        <w:t>Balení, která byla naražena, perforována nebo otevřena roztržením s odkrytím obsahu, nesmí být přepravována. Taková balení musí být oddělena, dokud nebyl konzultován zasilatel, neposkytl instrukce, a pokud je to vhodné, nedohodl, že musí být výrobek zkontrolován a přebalen.</w:t>
      </w:r>
    </w:p>
    <w:p w:rsidR="00F601EE" w:rsidRPr="00F601EE" w:rsidRDefault="00F601EE" w:rsidP="00F601EE">
      <w:pPr>
        <w:spacing w:before="100" w:beforeAutospacing="1"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cs-CZ" w:eastAsia="cs-CZ"/>
        </w:rPr>
      </w:pPr>
      <w:r w:rsidRPr="00F601EE">
        <w:rPr>
          <w:rFonts w:ascii="Times New Roman" w:hAnsi="Times New Roman"/>
          <w:b/>
          <w:bCs/>
          <w:sz w:val="24"/>
          <w:szCs w:val="24"/>
          <w:lang w:val="cs-CZ" w:eastAsia="cs-CZ"/>
        </w:rPr>
        <w:t>Značení</w:t>
      </w:r>
    </w:p>
    <w:p w:rsidR="00F601EE" w:rsidRPr="00F601EE" w:rsidRDefault="00F601EE" w:rsidP="00F601EE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F601EE">
        <w:rPr>
          <w:rFonts w:ascii="Times New Roman" w:hAnsi="Times New Roman"/>
          <w:sz w:val="24"/>
          <w:szCs w:val="24"/>
          <w:lang w:val="cs-CZ" w:eastAsia="cs-CZ"/>
        </w:rPr>
        <w:t>Značení primárních lithiových článků a baterií má vyhovovat IEC 60086-4. Značení akumulátorových (nabíjitelných) lithiových článků a baterií má vyhovovat IEC 61960.</w:t>
      </w:r>
      <w:r w:rsidRPr="00F601EE">
        <w:rPr>
          <w:rFonts w:ascii="Times New Roman" w:hAnsi="Times New Roman"/>
          <w:sz w:val="24"/>
          <w:szCs w:val="24"/>
          <w:lang w:val="cs-CZ" w:eastAsia="cs-CZ"/>
        </w:rPr>
        <w:br/>
        <w:t>Každé balení ve stavu předávaném k přepravě, pokud nemusí být přepravováno přesně podle příslušných předpisů pro nebezpečné zboží, musí být označeno těmito informacemi, které udávají, že:</w:t>
      </w:r>
    </w:p>
    <w:p w:rsidR="00F601EE" w:rsidRPr="00F601EE" w:rsidRDefault="00F601EE" w:rsidP="00F601E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cs-CZ" w:eastAsia="cs-CZ"/>
        </w:rPr>
      </w:pPr>
      <w:r w:rsidRPr="00F601EE">
        <w:rPr>
          <w:rFonts w:ascii="Times New Roman" w:hAnsi="Times New Roman"/>
          <w:sz w:val="24"/>
          <w:szCs w:val="24"/>
          <w:lang w:val="cs-CZ" w:eastAsia="cs-CZ"/>
        </w:rPr>
        <w:t>obsahuje lithiové články a baterie</w:t>
      </w:r>
    </w:p>
    <w:p w:rsidR="00F601EE" w:rsidRPr="00F601EE" w:rsidRDefault="00F601EE" w:rsidP="00F601E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cs-CZ" w:eastAsia="cs-CZ"/>
        </w:rPr>
      </w:pPr>
      <w:r w:rsidRPr="00F601EE">
        <w:rPr>
          <w:rFonts w:ascii="Times New Roman" w:hAnsi="Times New Roman"/>
          <w:sz w:val="24"/>
          <w:szCs w:val="24"/>
          <w:lang w:val="cs-CZ" w:eastAsia="cs-CZ"/>
        </w:rPr>
        <w:t>s ním musí být zacházeno opatrně</w:t>
      </w:r>
    </w:p>
    <w:p w:rsidR="00F601EE" w:rsidRPr="00F601EE" w:rsidRDefault="00F601EE" w:rsidP="00F601E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cs-CZ" w:eastAsia="cs-CZ"/>
        </w:rPr>
      </w:pPr>
      <w:r w:rsidRPr="00F601EE">
        <w:rPr>
          <w:rFonts w:ascii="Times New Roman" w:hAnsi="Times New Roman"/>
          <w:sz w:val="24"/>
          <w:szCs w:val="24"/>
          <w:lang w:val="cs-CZ" w:eastAsia="cs-CZ"/>
        </w:rPr>
        <w:t>musí být, pokud se poškodí, odděleno, zkontrolováno a přebaleno</w:t>
      </w:r>
    </w:p>
    <w:p w:rsidR="00F601EE" w:rsidRPr="00F601EE" w:rsidRDefault="00F601EE" w:rsidP="00F601E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cs-CZ" w:eastAsia="cs-CZ"/>
        </w:rPr>
      </w:pPr>
      <w:r w:rsidRPr="00F601EE">
        <w:rPr>
          <w:rFonts w:ascii="Times New Roman" w:hAnsi="Times New Roman"/>
          <w:sz w:val="24"/>
          <w:szCs w:val="24"/>
          <w:lang w:val="cs-CZ" w:eastAsia="cs-CZ"/>
        </w:rPr>
        <w:t>je uvedeno telefonní číslo pro informaci</w:t>
      </w:r>
    </w:p>
    <w:p w:rsidR="00F601EE" w:rsidRPr="00F601EE" w:rsidRDefault="00F601EE" w:rsidP="00F601EE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F601EE">
        <w:rPr>
          <w:rFonts w:ascii="Times New Roman" w:hAnsi="Times New Roman"/>
          <w:sz w:val="24"/>
          <w:szCs w:val="24"/>
          <w:lang w:val="cs-CZ" w:eastAsia="cs-CZ"/>
        </w:rPr>
        <w:t xml:space="preserve">Dokumenty (např. letové účty (AWB), faktury) příslušející ke každé přepravě musí obsahovat buď deklaraci </w:t>
      </w:r>
      <w:proofErr w:type="gramStart"/>
      <w:r w:rsidRPr="00F601EE">
        <w:rPr>
          <w:rFonts w:ascii="Times New Roman" w:hAnsi="Times New Roman"/>
          <w:sz w:val="24"/>
          <w:szCs w:val="24"/>
          <w:lang w:val="cs-CZ" w:eastAsia="cs-CZ"/>
        </w:rPr>
        <w:t>zasílatele nebo</w:t>
      </w:r>
      <w:proofErr w:type="gramEnd"/>
      <w:r w:rsidRPr="00F601EE">
        <w:rPr>
          <w:rFonts w:ascii="Times New Roman" w:hAnsi="Times New Roman"/>
          <w:sz w:val="24"/>
          <w:szCs w:val="24"/>
          <w:lang w:val="cs-CZ" w:eastAsia="cs-CZ"/>
        </w:rPr>
        <w:t xml:space="preserve"> štítek připojený k ostatním dokumentům, který udává, že:</w:t>
      </w:r>
    </w:p>
    <w:p w:rsidR="00F601EE" w:rsidRPr="00F601EE" w:rsidRDefault="00F601EE" w:rsidP="00F601E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F601EE">
        <w:rPr>
          <w:rFonts w:ascii="Times New Roman" w:hAnsi="Times New Roman"/>
          <w:sz w:val="24"/>
          <w:szCs w:val="24"/>
          <w:lang w:val="cs-CZ" w:eastAsia="cs-CZ"/>
        </w:rPr>
        <w:t>obsahuje lithiové články a baterie</w:t>
      </w:r>
    </w:p>
    <w:p w:rsidR="00F601EE" w:rsidRPr="00F601EE" w:rsidRDefault="00F601EE" w:rsidP="00F601EE">
      <w:pPr>
        <w:numPr>
          <w:ilvl w:val="0"/>
          <w:numId w:val="4"/>
        </w:numPr>
        <w:spacing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F601EE">
        <w:rPr>
          <w:rFonts w:ascii="Times New Roman" w:hAnsi="Times New Roman"/>
          <w:sz w:val="24"/>
          <w:szCs w:val="24"/>
          <w:lang w:val="cs-CZ" w:eastAsia="cs-CZ"/>
        </w:rPr>
        <w:t>s ním musí být zacházeno opatrně</w:t>
      </w:r>
    </w:p>
    <w:p w:rsidR="00F601EE" w:rsidRPr="00F601EE" w:rsidRDefault="00F601EE" w:rsidP="00F601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F601EE">
        <w:rPr>
          <w:rFonts w:ascii="Times New Roman" w:hAnsi="Times New Roman"/>
          <w:sz w:val="24"/>
          <w:szCs w:val="24"/>
          <w:lang w:val="cs-CZ" w:eastAsia="cs-CZ"/>
        </w:rPr>
        <w:t>musí být, pokud se poškodí, odděleno, zkontrolováno a přebaleno</w:t>
      </w:r>
    </w:p>
    <w:p w:rsidR="00FC07AC" w:rsidRDefault="00F601EE" w:rsidP="00F601EE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F601EE">
        <w:rPr>
          <w:rFonts w:ascii="Times New Roman" w:hAnsi="Times New Roman"/>
          <w:sz w:val="24"/>
          <w:szCs w:val="24"/>
          <w:lang w:val="cs-CZ" w:eastAsia="cs-CZ"/>
        </w:rPr>
        <w:t>je uvedeno telefonní číslo pro informaci</w:t>
      </w:r>
    </w:p>
    <w:sectPr w:rsidR="00FC07AC" w:rsidSect="00FC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33DF"/>
    <w:multiLevelType w:val="multilevel"/>
    <w:tmpl w:val="536A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3795D"/>
    <w:multiLevelType w:val="multilevel"/>
    <w:tmpl w:val="550C16D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703200D7"/>
    <w:multiLevelType w:val="multilevel"/>
    <w:tmpl w:val="82D4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067AAB"/>
    <w:multiLevelType w:val="multilevel"/>
    <w:tmpl w:val="6BB0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601EE"/>
    <w:rsid w:val="00421A77"/>
    <w:rsid w:val="004D6DF4"/>
    <w:rsid w:val="00511F65"/>
    <w:rsid w:val="009E2E94"/>
    <w:rsid w:val="00B848A1"/>
    <w:rsid w:val="00ED63E6"/>
    <w:rsid w:val="00F601EE"/>
    <w:rsid w:val="00F96EDB"/>
    <w:rsid w:val="00FA4907"/>
    <w:rsid w:val="00FC07AC"/>
    <w:rsid w:val="00FC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8A1"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848A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48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48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48A1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848A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848A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ezmezer">
    <w:name w:val="No Spacing"/>
    <w:uiPriority w:val="1"/>
    <w:qFormat/>
    <w:rsid w:val="00B848A1"/>
    <w:rPr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F601EE"/>
    <w:rPr>
      <w:color w:val="0000FF"/>
      <w:u w:val="single"/>
    </w:rPr>
  </w:style>
  <w:style w:type="character" w:customStyle="1" w:styleId="createdate">
    <w:name w:val="createdate"/>
    <w:basedOn w:val="Standardnpsmoodstavce"/>
    <w:rsid w:val="00F601EE"/>
  </w:style>
  <w:style w:type="character" w:customStyle="1" w:styleId="createby">
    <w:name w:val="createby"/>
    <w:basedOn w:val="Standardnpsmoodstavce"/>
    <w:rsid w:val="00F601EE"/>
  </w:style>
  <w:style w:type="paragraph" w:styleId="Normlnweb">
    <w:name w:val="Normal (Web)"/>
    <w:basedOn w:val="Normln"/>
    <w:uiPriority w:val="99"/>
    <w:semiHidden/>
    <w:unhideWhenUsed/>
    <w:rsid w:val="00F601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imgcaption">
    <w:name w:val="img_caption"/>
    <w:basedOn w:val="Normln"/>
    <w:rsid w:val="00F601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F601E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1E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1094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 * * *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 * *</dc:creator>
  <cp:keywords/>
  <dc:description/>
  <cp:lastModifiedBy>* * * *</cp:lastModifiedBy>
  <cp:revision>2</cp:revision>
  <dcterms:created xsi:type="dcterms:W3CDTF">2014-04-22T08:01:00Z</dcterms:created>
  <dcterms:modified xsi:type="dcterms:W3CDTF">2014-04-22T08:12:00Z</dcterms:modified>
</cp:coreProperties>
</file>