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884FDBC" w:rsidR="003B1345" w:rsidRPr="004813F7" w:rsidRDefault="00C0121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67951D5" w:rsidR="003B1345" w:rsidRPr="004813F7" w:rsidRDefault="00C3392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Řešení skupinového příjmu pro hotely a ubytovací komplexy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33D3933" w:rsidR="003B1345" w:rsidRPr="003B1345" w:rsidRDefault="004E07A4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Údržba elektrických zařízení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 Martin              holuska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7376D001" w:rsidR="00D602AE" w:rsidRDefault="004E4C23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Návrh řešení skupinového příjmu pro hotely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830BDC1" w14:textId="07C49B8A" w:rsidR="005D1CB8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 „Digitální technologie a příjem“, stažená z odkazu níže, zejména od strany 1</w:t>
      </w:r>
      <w:r w:rsidR="004E4C23">
        <w:rPr>
          <w:rStyle w:val="Siln"/>
          <w:b w:val="0"/>
          <w:sz w:val="24"/>
          <w:szCs w:val="24"/>
        </w:rPr>
        <w:t>57 a dále 192</w:t>
      </w:r>
      <w:r>
        <w:rPr>
          <w:rStyle w:val="Siln"/>
          <w:b w:val="0"/>
          <w:sz w:val="24"/>
          <w:szCs w:val="24"/>
        </w:rPr>
        <w:t>.</w:t>
      </w:r>
    </w:p>
    <w:p w14:paraId="73A91B8A" w14:textId="4F019F10" w:rsidR="00374DFA" w:rsidRDefault="00A90F76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Vyberte z www stránek distributora, uvedených níže nejvhodnější </w:t>
      </w:r>
      <w:r w:rsidR="00AE3E9F">
        <w:rPr>
          <w:rStyle w:val="Siln"/>
          <w:b w:val="0"/>
          <w:sz w:val="24"/>
          <w:szCs w:val="24"/>
        </w:rPr>
        <w:t>řešení</w:t>
      </w:r>
      <w:r>
        <w:rPr>
          <w:rStyle w:val="Siln"/>
          <w:b w:val="0"/>
          <w:sz w:val="24"/>
          <w:szCs w:val="24"/>
        </w:rPr>
        <w:t xml:space="preserve"> pro příjem satelitní televize a distribuci satelitních programů  v systému již stávající hotelové STA</w:t>
      </w:r>
      <w:r w:rsidR="00AE3E9F">
        <w:rPr>
          <w:rStyle w:val="Siln"/>
          <w:b w:val="0"/>
          <w:sz w:val="24"/>
          <w:szCs w:val="24"/>
        </w:rPr>
        <w:t xml:space="preserve"> </w:t>
      </w:r>
      <w:r w:rsidR="0085352F">
        <w:rPr>
          <w:rStyle w:val="Siln"/>
          <w:b w:val="0"/>
          <w:sz w:val="24"/>
          <w:szCs w:val="24"/>
        </w:rPr>
        <w:t xml:space="preserve">a to </w:t>
      </w:r>
      <w:r w:rsidR="00AE3E9F">
        <w:rPr>
          <w:rStyle w:val="Siln"/>
          <w:b w:val="0"/>
          <w:sz w:val="24"/>
          <w:szCs w:val="24"/>
        </w:rPr>
        <w:t>jako pozemních multiplexů standardu DVB-T</w:t>
      </w:r>
      <w:r>
        <w:rPr>
          <w:rStyle w:val="Siln"/>
          <w:b w:val="0"/>
          <w:sz w:val="24"/>
          <w:szCs w:val="24"/>
        </w:rPr>
        <w:t>.</w:t>
      </w:r>
    </w:p>
    <w:p w14:paraId="4A3E2BC1" w14:textId="4A76E8B8" w:rsidR="00A90F76" w:rsidRDefault="0085352F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 vybraný systém a proveďte cenovou nabídku pro systém, distribuující 4 multiplexy.</w:t>
      </w:r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48E1CF6B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Odkazy :</w:t>
      </w:r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4D07E2AB" w14:textId="4B383387" w:rsidR="005866EC" w:rsidRDefault="0085352F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  <w:hyperlink r:id="rId8" w:history="1">
        <w:r w:rsidRPr="007A555B">
          <w:rPr>
            <w:rStyle w:val="Hypertextovodkaz"/>
            <w:rFonts w:cs="Arial"/>
            <w:sz w:val="24"/>
            <w:szCs w:val="24"/>
            <w:shd w:val="clear" w:color="auto" w:fill="FFFFFF"/>
          </w:rPr>
          <w:t>www.antech.cz</w:t>
        </w:r>
      </w:hyperlink>
    </w:p>
    <w:p w14:paraId="3D028E32" w14:textId="461DA912" w:rsidR="0085352F" w:rsidRDefault="0085352F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14:paraId="7AEBE802" w14:textId="4A0D859D" w:rsidR="0085352F" w:rsidRDefault="0085352F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  <w:t>www.elektroherink.cz</w:t>
      </w:r>
    </w:p>
    <w:p w14:paraId="20D5C39D" w14:textId="2F7639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0BDAE26C" w14:textId="77777777" w:rsidR="005866EC" w:rsidRP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764C8" w14:textId="77777777" w:rsidR="00DE4BEF" w:rsidRDefault="00DE4BEF" w:rsidP="004258E9">
      <w:pPr>
        <w:spacing w:after="0" w:line="240" w:lineRule="auto"/>
      </w:pPr>
      <w:r>
        <w:separator/>
      </w:r>
    </w:p>
  </w:endnote>
  <w:endnote w:type="continuationSeparator" w:id="0">
    <w:p w14:paraId="65B8097E" w14:textId="77777777" w:rsidR="00DE4BEF" w:rsidRDefault="00DE4BE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D4D854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523F5A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32F2" w14:textId="77777777" w:rsidR="00DE4BEF" w:rsidRDefault="00DE4BEF" w:rsidP="004258E9">
      <w:pPr>
        <w:spacing w:after="0" w:line="240" w:lineRule="auto"/>
      </w:pPr>
      <w:r>
        <w:separator/>
      </w:r>
    </w:p>
  </w:footnote>
  <w:footnote w:type="continuationSeparator" w:id="0">
    <w:p w14:paraId="0A8C7953" w14:textId="77777777" w:rsidR="00DE4BEF" w:rsidRDefault="00DE4BE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345"/>
    <w:rsid w:val="003D3C1A"/>
    <w:rsid w:val="00420BAF"/>
    <w:rsid w:val="00421A93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23F5A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716E"/>
    <w:rsid w:val="006E7FF1"/>
    <w:rsid w:val="00714A76"/>
    <w:rsid w:val="00715973"/>
    <w:rsid w:val="00716770"/>
    <w:rsid w:val="007279AD"/>
    <w:rsid w:val="007879E0"/>
    <w:rsid w:val="007B616D"/>
    <w:rsid w:val="007C41E1"/>
    <w:rsid w:val="007D5C16"/>
    <w:rsid w:val="0083244A"/>
    <w:rsid w:val="0085352F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85183"/>
    <w:rsid w:val="00A90F76"/>
    <w:rsid w:val="00A92674"/>
    <w:rsid w:val="00A9365C"/>
    <w:rsid w:val="00A95B0C"/>
    <w:rsid w:val="00AC5F64"/>
    <w:rsid w:val="00AE3027"/>
    <w:rsid w:val="00AE3E9F"/>
    <w:rsid w:val="00AE5BEE"/>
    <w:rsid w:val="00B336F9"/>
    <w:rsid w:val="00B54EE6"/>
    <w:rsid w:val="00B60B3B"/>
    <w:rsid w:val="00B667EF"/>
    <w:rsid w:val="00B95D94"/>
    <w:rsid w:val="00BA00D1"/>
    <w:rsid w:val="00BA1B6A"/>
    <w:rsid w:val="00C01215"/>
    <w:rsid w:val="00C050CD"/>
    <w:rsid w:val="00C21ACD"/>
    <w:rsid w:val="00C33927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DE4BEF"/>
    <w:rsid w:val="00E050A3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ec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2</cp:revision>
  <dcterms:created xsi:type="dcterms:W3CDTF">2020-09-07T04:10:00Z</dcterms:created>
  <dcterms:modified xsi:type="dcterms:W3CDTF">2020-09-07T04:10:00Z</dcterms:modified>
</cp:coreProperties>
</file>