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bookmarkStart w:id="0" w:name="_GoBack"/>
      <w:bookmarkEnd w:id="0"/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336604C" w:rsidR="003B1345" w:rsidRPr="004813F7" w:rsidRDefault="002A504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6C690B0" w:rsidR="003B1345" w:rsidRPr="004813F7" w:rsidRDefault="00374DF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Volba vhodného typu instalace, antény a prvků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33D3933" w:rsidR="003B1345" w:rsidRPr="003B1345" w:rsidRDefault="004E07A4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Údržba elektrických zařízení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5551859A" w:rsidR="00D602AE" w:rsidRDefault="005866EC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Návrh rozvodu STA a volba vhodných prvků</w:t>
      </w:r>
    </w:p>
    <w:p w14:paraId="052E8D94" w14:textId="72E692EE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525728A6" w14:textId="18F4CC77" w:rsidR="00374DFA" w:rsidRDefault="00374DFA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Podle dispozice budovy na obrázku navrhněte nejlepší provedení rozvodu STA tak, aby bylo co nejsnáze realizovatelné.</w:t>
      </w:r>
    </w:p>
    <w:p w14:paraId="4A0B43D0" w14:textId="3029C381" w:rsidR="00374DFA" w:rsidRDefault="00374DFA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 „Digitální technologie a příjem“, stažená z odkazu níže, zejména od strany 140.</w:t>
      </w:r>
    </w:p>
    <w:p w14:paraId="73A91B8A" w14:textId="74EC45B2" w:rsidR="00374DFA" w:rsidRDefault="00374DFA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Vyberte z nabídek dodavatelů, jejichž odkazy jsou níže vhodné typy pasivních a aktivních prvků (příjem 7-mi kanálů v pásmu UHF, příjem ze dvou odlišných směrů pomocí dvou antén).</w:t>
      </w:r>
    </w:p>
    <w:p w14:paraId="18C142DB" w14:textId="458E9053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3A171E16" w14:textId="06F556FF" w:rsidR="005866EC" w:rsidRDefault="00B54EE6" w:rsidP="005866EC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B84BB10" wp14:editId="0D171F59">
            <wp:simplePos x="0" y="0"/>
            <wp:positionH relativeFrom="margin">
              <wp:align>center</wp:align>
            </wp:positionH>
            <wp:positionV relativeFrom="margin">
              <wp:posOffset>6423660</wp:posOffset>
            </wp:positionV>
            <wp:extent cx="2105025" cy="677686"/>
            <wp:effectExtent l="0" t="0" r="0" b="825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tov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77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CF490" w14:textId="0481E9DC" w:rsidR="005866EC" w:rsidRDefault="005866EC" w:rsidP="005866EC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74120CF" w14:textId="2AE201B7" w:rsidR="005866EC" w:rsidRPr="005866EC" w:rsidRDefault="005866EC" w:rsidP="005866EC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A4973A7" w14:textId="0A0076E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48E1CF6B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2A23B817" w14:textId="5B025E4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0FB7E684" w:rsidR="009E0E55" w:rsidRPr="005866EC" w:rsidRDefault="009E0E55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hyperlink r:id="rId8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2E7077B5" w14:textId="15DD600A" w:rsidR="005866EC" w:rsidRP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14:paraId="7F0A0ADF" w14:textId="3A0355AC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  <w:hyperlink r:id="rId9" w:history="1">
        <w:r w:rsidRPr="0031207B">
          <w:rPr>
            <w:rStyle w:val="Hypertextovodkaz"/>
            <w:rFonts w:cs="Arial"/>
            <w:sz w:val="24"/>
            <w:szCs w:val="24"/>
            <w:shd w:val="clear" w:color="auto" w:fill="FFFFFF"/>
          </w:rPr>
          <w:t>www.antech.cz</w:t>
        </w:r>
      </w:hyperlink>
    </w:p>
    <w:p w14:paraId="4D07E2AB" w14:textId="2CFA7E8D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14:paraId="20D5C39D" w14:textId="18C0A4C2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  <w:hyperlink r:id="rId10" w:history="1">
        <w:r w:rsidRPr="0031207B">
          <w:rPr>
            <w:rStyle w:val="Hypertextovodkaz"/>
            <w:rFonts w:cs="Arial"/>
            <w:sz w:val="24"/>
            <w:szCs w:val="24"/>
            <w:shd w:val="clear" w:color="auto" w:fill="FFFFFF"/>
          </w:rPr>
          <w:t>www.elektroherink.cz</w:t>
        </w:r>
      </w:hyperlink>
    </w:p>
    <w:p w14:paraId="0BDAE26C" w14:textId="77777777" w:rsidR="005866EC" w:rsidRPr="005866EC" w:rsidRDefault="005866EC" w:rsidP="005866EC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F7EC" w14:textId="77777777" w:rsidR="00811229" w:rsidRDefault="00811229" w:rsidP="004258E9">
      <w:pPr>
        <w:spacing w:after="0" w:line="240" w:lineRule="auto"/>
      </w:pPr>
      <w:r>
        <w:separator/>
      </w:r>
    </w:p>
  </w:endnote>
  <w:endnote w:type="continuationSeparator" w:id="0">
    <w:p w14:paraId="54C047AC" w14:textId="77777777" w:rsidR="00811229" w:rsidRDefault="0081122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D282478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F4D3D">
      <w:rPr>
        <w:noProof/>
      </w:rPr>
      <w:t>07.09.2020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0CA5E" w14:textId="77777777" w:rsidR="00811229" w:rsidRDefault="00811229" w:rsidP="004258E9">
      <w:pPr>
        <w:spacing w:after="0" w:line="240" w:lineRule="auto"/>
      </w:pPr>
      <w:r>
        <w:separator/>
      </w:r>
    </w:p>
  </w:footnote>
  <w:footnote w:type="continuationSeparator" w:id="0">
    <w:p w14:paraId="571EED8D" w14:textId="77777777" w:rsidR="00811229" w:rsidRDefault="0081122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21A2"/>
    <w:rsid w:val="004A5E9F"/>
    <w:rsid w:val="004D04ED"/>
    <w:rsid w:val="004D0A66"/>
    <w:rsid w:val="004D4EA0"/>
    <w:rsid w:val="004D5AB2"/>
    <w:rsid w:val="004E07A4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1A8D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11229"/>
    <w:rsid w:val="0083244A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E0E55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54EE6"/>
    <w:rsid w:val="00B60B3B"/>
    <w:rsid w:val="00B667EF"/>
    <w:rsid w:val="00B95D94"/>
    <w:rsid w:val="00BA00D1"/>
    <w:rsid w:val="00BA1B6A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index.php/distancni-vzdelavani-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lektroherin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ech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2</cp:revision>
  <dcterms:created xsi:type="dcterms:W3CDTF">2020-09-07T04:12:00Z</dcterms:created>
  <dcterms:modified xsi:type="dcterms:W3CDTF">2020-09-07T04:12:00Z</dcterms:modified>
</cp:coreProperties>
</file>