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F276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D80D7E" w:rsidP="00FC7C9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Prvky </w:t>
            </w:r>
            <w:r w:rsidR="00FC7C9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předmětové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ochrany, </w:t>
            </w:r>
            <w:r w:rsidR="00FC7C9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venkovní (perimetrické) ochrany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D80D7E" w:rsidP="00D80D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Prvky plášťové, prostorové ochrany, tísňové hlásiče, předmětové ochrany, venkovní (perimetrické ochrany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F5350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4D285C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4D285C" w:rsidRPr="004D285C" w:rsidRDefault="00537BB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D80D7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Prostudujte si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Předmětovou</w:t>
      </w:r>
      <w:r w:rsidR="00D80D7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ochranu</w:t>
      </w:r>
      <w:r w:rsidR="0083089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 str.</w:t>
      </w:r>
      <w:r w:rsidR="00D80D7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60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až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61</w:t>
      </w:r>
    </w:p>
    <w:p w:rsidR="004D285C" w:rsidRDefault="00642F55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830892" w:rsidRDefault="00830892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80D7E" w:rsidRPr="004D285C" w:rsidRDefault="00D80D7E" w:rsidP="00D80D7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)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Prostudujte si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Venkovní (Perimetrickou)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ochranu 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 str.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62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až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71</w:t>
      </w:r>
    </w:p>
    <w:p w:rsidR="00D80D7E" w:rsidRDefault="00642F55" w:rsidP="00D80D7E">
      <w:pPr>
        <w:spacing w:after="0" w:line="240" w:lineRule="auto"/>
      </w:pPr>
      <w:hyperlink r:id="rId8" w:history="1">
        <w:r w:rsidR="00D80D7E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A725A6" w:rsidRDefault="00A725A6" w:rsidP="00D80D7E">
      <w:pPr>
        <w:spacing w:after="0" w:line="240" w:lineRule="auto"/>
      </w:pPr>
    </w:p>
    <w:p w:rsidR="00A725A6" w:rsidRDefault="00A725A6" w:rsidP="00D80D7E">
      <w:pPr>
        <w:spacing w:after="0" w:line="240" w:lineRule="auto"/>
      </w:pPr>
    </w:p>
    <w:p w:rsidR="00DD50F0" w:rsidRDefault="00DD50F0" w:rsidP="00D80D7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DD50F0">
        <w:rPr>
          <w:rFonts w:asciiTheme="minorHAnsi" w:hAnsiTheme="minorHAnsi"/>
          <w:b/>
          <w:sz w:val="24"/>
          <w:szCs w:val="24"/>
        </w:rPr>
        <w:t>Úkol:</w:t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:rsidR="00A725A6" w:rsidRDefault="00A725A6" w:rsidP="00D80D7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A725A6">
        <w:rPr>
          <w:rFonts w:asciiTheme="minorHAnsi" w:hAnsiTheme="minorHAnsi"/>
          <w:sz w:val="24"/>
          <w:szCs w:val="24"/>
        </w:rPr>
        <w:t xml:space="preserve">a) </w:t>
      </w:r>
      <w:proofErr w:type="gramStart"/>
      <w:r>
        <w:rPr>
          <w:rFonts w:asciiTheme="minorHAnsi" w:hAnsiTheme="minorHAnsi"/>
          <w:sz w:val="24"/>
          <w:szCs w:val="24"/>
        </w:rPr>
        <w:t>Napište</w:t>
      </w:r>
      <w:proofErr w:type="gramEnd"/>
      <w:r>
        <w:rPr>
          <w:rFonts w:asciiTheme="minorHAnsi" w:hAnsiTheme="minorHAnsi"/>
          <w:sz w:val="24"/>
          <w:szCs w:val="24"/>
        </w:rPr>
        <w:t xml:space="preserve"> jaké prvky </w:t>
      </w:r>
      <w:proofErr w:type="gramStart"/>
      <w:r>
        <w:rPr>
          <w:rFonts w:asciiTheme="minorHAnsi" w:hAnsiTheme="minorHAnsi"/>
          <w:sz w:val="24"/>
          <w:szCs w:val="24"/>
        </w:rPr>
        <w:t>patří</w:t>
      </w:r>
      <w:proofErr w:type="gramEnd"/>
      <w:r>
        <w:rPr>
          <w:rFonts w:asciiTheme="minorHAnsi" w:hAnsiTheme="minorHAnsi"/>
          <w:sz w:val="24"/>
          <w:szCs w:val="24"/>
        </w:rPr>
        <w:t xml:space="preserve"> do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Předmětové ochrany a k čemu slouží</w:t>
      </w:r>
    </w:p>
    <w:p w:rsidR="00A725A6" w:rsidRPr="00A725A6" w:rsidRDefault="00A725A6" w:rsidP="00D80D7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80D7E" w:rsidRDefault="00A725A6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Pr="00A725A6">
        <w:rPr>
          <w:rFonts w:asciiTheme="minorHAnsi" w:hAnsiTheme="minorHAnsi"/>
          <w:sz w:val="24"/>
          <w:szCs w:val="24"/>
        </w:rPr>
        <w:t>) Napište test</w:t>
      </w:r>
    </w:p>
    <w:p w:rsidR="00A725A6" w:rsidRPr="00A725A6" w:rsidRDefault="00A725A6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Magnetická čidla pracují na principu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Přiložený permanentní magnet trvale zmagnetuje dva magnetické kontakty, které jsou zataveny v ochranné atmosféře.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Pohybuje-li se vodič v magnetickém poli, které </w:t>
      </w:r>
      <w:proofErr w:type="gramStart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vytváří</w:t>
      </w:r>
      <w:proofErr w:type="gramEnd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permanentní magnet </w:t>
      </w:r>
      <w:proofErr w:type="gramStart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indukuje</w:t>
      </w:r>
      <w:proofErr w:type="gramEnd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se v něm elektrický proud.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Přiblížení permanentního magnetu dočasně zmagnetuje jazýčkový kontakt, který je zataven v ochranné atmosféře.</w:t>
      </w:r>
    </w:p>
    <w:p w:rsidR="00DD50F0" w:rsidRPr="00DD50F0" w:rsidRDefault="00DD50F0" w:rsidP="00DD50F0">
      <w:pPr>
        <w:spacing w:after="200" w:line="276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Vzájemného působení permanentního magnetu a elektromagnetu.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lastRenderedPageBreak/>
        <w:t xml:space="preserve">2.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Magnetická čidla nelze použít ke střežení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Oken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Předmětů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Prostoru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Dveří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3.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Zdrojem planých poplachů u magnetických čidel nebývá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Nedodržení pokynů výrobce při montáži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Změna teplotního pozadí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Špatně doléhající okna nebo dveře</w:t>
      </w:r>
    </w:p>
    <w:p w:rsidR="00DD50F0" w:rsidRPr="00DD50F0" w:rsidRDefault="00DD50F0" w:rsidP="00DD50F0">
      <w:pPr>
        <w:spacing w:after="200" w:line="276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Omylem nezavřená nebo nezajištěná okna či dveře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4.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Při montáži magnetických čidel je nutné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Čidlo umístit na vnější stranu chráněných dveří nebo okna.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U dvoukřídlých oken a dveří osadit čidlo jen na křídlo, které se otevírá jako první (s klikou).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U dvoukřídlých oken a dveří vždy osadit čidla na každé křídlo.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Část s magnetem namontovat na zárubně a část s kontakty na dveřní křídlo.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5.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Magnet povrchového magnetického čidla umisťujeme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Na pohyblivou část (okenní nebo dveřní křídlo) z vnitřní strany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Na pohyblivou část (okenní nebo dveřní křídlo) z vnější strany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Na pevnou část (zárubně nebo okenní rám) z vnitřní strany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Na pevnou část (zárubně nebo okenní rám) z vnější strany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6.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Falešné poplachy u akustických snímačů tříštění skla (</w:t>
      </w:r>
      <w:proofErr w:type="spellStart"/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glassbreaků</w:t>
      </w:r>
      <w:proofErr w:type="spellEnd"/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) zpravidla samostatně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nezpůsobují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Zapnuté počítače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Pohyb kapalin v trubkách z plastu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Zvuky o vysokých kmitočtech</w:t>
      </w:r>
    </w:p>
    <w:p w:rsidR="00DD50F0" w:rsidRPr="00DD50F0" w:rsidRDefault="00DD50F0" w:rsidP="00DD50F0">
      <w:pPr>
        <w:spacing w:after="200" w:line="276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Vzduchotechnická zařízení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7.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PIR čidel je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plastů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Zdroje hluků, například telefonní zvonky, mrazničky atd.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stavebních materiálů s rozdílnými vlastnostmi přenosu vibrací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8.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PIR čidla pracují na principu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Dopplerova efektu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Zachycení změn vyzařování na tepelném pozadí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Přerušení jednoho či sestavy </w:t>
      </w:r>
      <w:proofErr w:type="spellStart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infrapaprsků</w:t>
      </w:r>
      <w:proofErr w:type="spellEnd"/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Změna intenzity odraženého </w:t>
      </w:r>
      <w:proofErr w:type="spellStart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infrapaprsku</w:t>
      </w:r>
      <w:proofErr w:type="spellEnd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od pohybujícího se předmětu (narušitele).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9.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PIR čidla instalujeme tak, aby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Byla nasměrována na vnější dveře a okna.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lastRenderedPageBreak/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Nebyla nasměrována na vnější dveře a okna.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Nejpravděpodobnější pohyb pachatele byl v ose charakteristiky čidla (radiální).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Do výšky minimálně 3 m od podlahy, aby nebylo možné bez použití nějaké pomůcky na čidlo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dosáhnout.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10.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Více PIR čidel může být v určitém prostoru instalováno tehdy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Bez omezení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Musí pracovat se stejnou vlnovou délkou </w:t>
      </w:r>
      <w:proofErr w:type="spellStart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infrazáření</w:t>
      </w:r>
      <w:proofErr w:type="spellEnd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Musí pracovat s jinou vlnovou délkou </w:t>
      </w:r>
      <w:proofErr w:type="spellStart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infrazáření</w:t>
      </w:r>
      <w:proofErr w:type="spellEnd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Nelze více čidel </w:t>
      </w:r>
      <w:proofErr w:type="gramStart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použít protože</w:t>
      </w:r>
      <w:proofErr w:type="gramEnd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by docházelo k vzájemnému ovlivňování.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11.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Optická signalizace aktivace PIR čidel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být trvale zapnuta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Při plném provozu musí být vypnuta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Je zapnuta, nebo vypnuta podle přání investora.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Musí být </w:t>
      </w:r>
      <w:proofErr w:type="gramStart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aktivní pokud</w:t>
      </w:r>
      <w:proofErr w:type="gramEnd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je systém ve stavu střežení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12.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ultrazvukových čidel je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Přítomnost zvuků se širokým kmitočtovým spektrem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plastů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různých stavebních materiálů s rozdílnými vibračními vlastnostmi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13.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pro ultrazvuková čidla není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Umístění čidla nad topná tělesa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Umístění čidla v prostorách s teplovzdušným topením.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Změna teplotního pozadí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Umístění čidla v prostorách s volně zavěšenými předměty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14.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pro použití mikrovlnných čidel je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Zdroje hluků, například telefonní zvonky, kompresory, mrazničky atd.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plastu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různých stavebních materiálů s rozdílnými vlastnostmi šíření chvění.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15.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Více mikrovlnných čidel může být v určitém prostoru instalováno tehdy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Bez omezení.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pracovat se stejnou vlnovou délkou.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pracovat s jinou vlnovou délkou.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Nelze.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16.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prostorové ochrany patří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Štěrbinové kabely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lastRenderedPageBreak/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Ultrazvuková čidla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Akustické snímače tříštění skla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Magnetická čidla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17.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prostorové ochrany nepatří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Magnetická čidla.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Mikrovlnná čidla.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Pohybová </w:t>
      </w:r>
      <w:proofErr w:type="spellStart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infrapasivní</w:t>
      </w:r>
      <w:proofErr w:type="spellEnd"/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čidla.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Ultrazvuková čidla.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18.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Trezorová </w:t>
      </w:r>
      <w:proofErr w:type="spellStart"/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seismická</w:t>
      </w:r>
      <w:proofErr w:type="spellEnd"/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 čidla nelze instalovat na podklad z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Kovu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Pěnových materiálů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Betonu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Kamene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19.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Trezorová </w:t>
      </w:r>
      <w:proofErr w:type="spellStart"/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seismická</w:t>
      </w:r>
      <w:proofErr w:type="spellEnd"/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 čidla lze bez problémů instalovat na podklad </w:t>
      </w:r>
      <w:proofErr w:type="gramStart"/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ze</w:t>
      </w:r>
      <w:proofErr w:type="gramEnd"/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Skla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Dřeva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Kovu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Vláknitých desek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20. </w:t>
      </w:r>
      <w:r w:rsidRPr="00DD50F0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U závěsových čidel plané poplachy nezpůsobí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Nedodržení doporučení výrobce při montáži.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Vibrace a otřesy.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Silný průvan.</w:t>
      </w:r>
    </w:p>
    <w:p w:rsidR="00DD50F0" w:rsidRPr="00DD50F0" w:rsidRDefault="00DD50F0" w:rsidP="00DD50F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DD50F0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DD50F0">
        <w:rPr>
          <w:rFonts w:asciiTheme="minorHAnsi" w:eastAsia="Times New Roman" w:hAnsiTheme="minorHAnsi" w:cs="Times New Roman"/>
          <w:sz w:val="24"/>
          <w:szCs w:val="24"/>
          <w:lang w:eastAsia="cs-CZ"/>
        </w:rPr>
        <w:t>Nastavení příliš nízké citlivosti v závislosti na hmotnosti střeženého předmětu.</w:t>
      </w:r>
    </w:p>
    <w:p w:rsidR="00A525BD" w:rsidRPr="004D285C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4D285C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A525BD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</w:t>
      </w: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4D285C" w:rsidRPr="004D285C" w:rsidRDefault="00642F55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9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2D0771" w:rsidRDefault="004D285C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D285C">
        <w:rPr>
          <w:rFonts w:asciiTheme="minorHAnsi" w:hAnsiTheme="minorHAnsi"/>
          <w:sz w:val="24"/>
          <w:szCs w:val="24"/>
        </w:rPr>
        <w:t>Příručka Zabezpečovací techniky od Stanislava Křečka (školní knihovna)</w:t>
      </w:r>
    </w:p>
    <w:p w:rsidR="002D0771" w:rsidRDefault="002D0771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D0771" w:rsidRDefault="002D0771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6EA" w:rsidRPr="002D0771" w:rsidRDefault="002876EA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2876EA" w:rsidRPr="002D0771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978" w:rsidRDefault="00B20978" w:rsidP="004258E9">
      <w:pPr>
        <w:spacing w:after="0" w:line="240" w:lineRule="auto"/>
      </w:pPr>
      <w:r>
        <w:separator/>
      </w:r>
    </w:p>
  </w:endnote>
  <w:endnote w:type="continuationSeparator" w:id="0">
    <w:p w:rsidR="00B20978" w:rsidRDefault="00B2097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proofErr w:type="gramStart"/>
    <w:r w:rsidR="00642F55">
      <w:fldChar w:fldCharType="begin"/>
    </w:r>
    <w:r>
      <w:instrText xml:space="preserve"> TIME \@ "dd.MM.yyyy" </w:instrText>
    </w:r>
    <w:r w:rsidR="00642F55">
      <w:fldChar w:fldCharType="separate"/>
    </w:r>
    <w:r w:rsidR="00A725A6">
      <w:rPr>
        <w:noProof/>
      </w:rPr>
      <w:t>04.09.2020</w:t>
    </w:r>
    <w:r w:rsidR="00642F55">
      <w:fldChar w:fldCharType="end"/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978" w:rsidRDefault="00B20978" w:rsidP="004258E9">
      <w:pPr>
        <w:spacing w:after="0" w:line="240" w:lineRule="auto"/>
      </w:pPr>
      <w:r>
        <w:separator/>
      </w:r>
    </w:p>
  </w:footnote>
  <w:footnote w:type="continuationSeparator" w:id="0">
    <w:p w:rsidR="00B20978" w:rsidRDefault="00B2097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8105910"/>
    <w:multiLevelType w:val="multilevel"/>
    <w:tmpl w:val="048A8712"/>
    <w:lvl w:ilvl="0">
      <w:start w:val="50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0DF8"/>
    <w:rsid w:val="000637E1"/>
    <w:rsid w:val="00074AF7"/>
    <w:rsid w:val="00086C93"/>
    <w:rsid w:val="000A0DBC"/>
    <w:rsid w:val="000A4C60"/>
    <w:rsid w:val="000B1746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1474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876EA"/>
    <w:rsid w:val="0029160E"/>
    <w:rsid w:val="002D0771"/>
    <w:rsid w:val="002D08DD"/>
    <w:rsid w:val="002E15F3"/>
    <w:rsid w:val="002E5DB0"/>
    <w:rsid w:val="002F1D40"/>
    <w:rsid w:val="002F37DD"/>
    <w:rsid w:val="00302E05"/>
    <w:rsid w:val="00310737"/>
    <w:rsid w:val="00310F84"/>
    <w:rsid w:val="00341D63"/>
    <w:rsid w:val="003500AC"/>
    <w:rsid w:val="00367774"/>
    <w:rsid w:val="00372757"/>
    <w:rsid w:val="003760F6"/>
    <w:rsid w:val="0038325C"/>
    <w:rsid w:val="00384CE5"/>
    <w:rsid w:val="00387EF5"/>
    <w:rsid w:val="00392548"/>
    <w:rsid w:val="00393508"/>
    <w:rsid w:val="00395FD7"/>
    <w:rsid w:val="003B1345"/>
    <w:rsid w:val="003B6597"/>
    <w:rsid w:val="003D3C1A"/>
    <w:rsid w:val="00410864"/>
    <w:rsid w:val="00420BAF"/>
    <w:rsid w:val="0042532F"/>
    <w:rsid w:val="004258E9"/>
    <w:rsid w:val="004331EB"/>
    <w:rsid w:val="004607B3"/>
    <w:rsid w:val="00477030"/>
    <w:rsid w:val="00483E77"/>
    <w:rsid w:val="004A5E9F"/>
    <w:rsid w:val="004D04ED"/>
    <w:rsid w:val="004D285C"/>
    <w:rsid w:val="004D4EA0"/>
    <w:rsid w:val="004D5AB2"/>
    <w:rsid w:val="004E7A1F"/>
    <w:rsid w:val="004F1F8B"/>
    <w:rsid w:val="0050032F"/>
    <w:rsid w:val="00513FAE"/>
    <w:rsid w:val="00537BB9"/>
    <w:rsid w:val="00544254"/>
    <w:rsid w:val="00552879"/>
    <w:rsid w:val="00563DF5"/>
    <w:rsid w:val="00565E93"/>
    <w:rsid w:val="005A3C4C"/>
    <w:rsid w:val="005B7F41"/>
    <w:rsid w:val="005D128B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42F55"/>
    <w:rsid w:val="00643EC9"/>
    <w:rsid w:val="00654A5E"/>
    <w:rsid w:val="00654AA8"/>
    <w:rsid w:val="006649B3"/>
    <w:rsid w:val="00666DDC"/>
    <w:rsid w:val="006746DF"/>
    <w:rsid w:val="00687A3E"/>
    <w:rsid w:val="006A7284"/>
    <w:rsid w:val="006C341B"/>
    <w:rsid w:val="006D733F"/>
    <w:rsid w:val="006E716E"/>
    <w:rsid w:val="006E7FF1"/>
    <w:rsid w:val="006F1B8A"/>
    <w:rsid w:val="00715973"/>
    <w:rsid w:val="00716770"/>
    <w:rsid w:val="007279AD"/>
    <w:rsid w:val="00743A0F"/>
    <w:rsid w:val="00784F6C"/>
    <w:rsid w:val="007879E0"/>
    <w:rsid w:val="007B616D"/>
    <w:rsid w:val="007C41E1"/>
    <w:rsid w:val="007D5C16"/>
    <w:rsid w:val="00830892"/>
    <w:rsid w:val="00864324"/>
    <w:rsid w:val="0087275C"/>
    <w:rsid w:val="00875393"/>
    <w:rsid w:val="008820E5"/>
    <w:rsid w:val="00886DF0"/>
    <w:rsid w:val="008A012B"/>
    <w:rsid w:val="008A3454"/>
    <w:rsid w:val="008A790C"/>
    <w:rsid w:val="008B5D91"/>
    <w:rsid w:val="008C6E5A"/>
    <w:rsid w:val="008E2539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9E08DA"/>
    <w:rsid w:val="00A0066B"/>
    <w:rsid w:val="00A00773"/>
    <w:rsid w:val="00A03534"/>
    <w:rsid w:val="00A525BD"/>
    <w:rsid w:val="00A660D1"/>
    <w:rsid w:val="00A725A6"/>
    <w:rsid w:val="00A92674"/>
    <w:rsid w:val="00A9365C"/>
    <w:rsid w:val="00A95B0C"/>
    <w:rsid w:val="00AC5F64"/>
    <w:rsid w:val="00AC6F62"/>
    <w:rsid w:val="00AE3027"/>
    <w:rsid w:val="00AE5BEE"/>
    <w:rsid w:val="00AE69BE"/>
    <w:rsid w:val="00AF6080"/>
    <w:rsid w:val="00B20978"/>
    <w:rsid w:val="00B326F2"/>
    <w:rsid w:val="00B336F9"/>
    <w:rsid w:val="00B40DB4"/>
    <w:rsid w:val="00B60B3B"/>
    <w:rsid w:val="00B65321"/>
    <w:rsid w:val="00B667EF"/>
    <w:rsid w:val="00B95D94"/>
    <w:rsid w:val="00B97F96"/>
    <w:rsid w:val="00BA00D1"/>
    <w:rsid w:val="00BB532C"/>
    <w:rsid w:val="00C050CD"/>
    <w:rsid w:val="00C21ACD"/>
    <w:rsid w:val="00C236AA"/>
    <w:rsid w:val="00C33EED"/>
    <w:rsid w:val="00C42E14"/>
    <w:rsid w:val="00C87BDC"/>
    <w:rsid w:val="00C921DF"/>
    <w:rsid w:val="00CB03CE"/>
    <w:rsid w:val="00CB1445"/>
    <w:rsid w:val="00CC450D"/>
    <w:rsid w:val="00CC76C5"/>
    <w:rsid w:val="00CD69A8"/>
    <w:rsid w:val="00CF276B"/>
    <w:rsid w:val="00D0112C"/>
    <w:rsid w:val="00D04C5E"/>
    <w:rsid w:val="00D061C5"/>
    <w:rsid w:val="00D21E2B"/>
    <w:rsid w:val="00D44BDE"/>
    <w:rsid w:val="00D7130E"/>
    <w:rsid w:val="00D778F3"/>
    <w:rsid w:val="00D80D7E"/>
    <w:rsid w:val="00D906B4"/>
    <w:rsid w:val="00D94154"/>
    <w:rsid w:val="00DA01D5"/>
    <w:rsid w:val="00DC6E8C"/>
    <w:rsid w:val="00DD232D"/>
    <w:rsid w:val="00DD3B4E"/>
    <w:rsid w:val="00DD50F0"/>
    <w:rsid w:val="00DE4701"/>
    <w:rsid w:val="00E21739"/>
    <w:rsid w:val="00E243CF"/>
    <w:rsid w:val="00E321CB"/>
    <w:rsid w:val="00E63013"/>
    <w:rsid w:val="00E756E5"/>
    <w:rsid w:val="00E802AA"/>
    <w:rsid w:val="00E86DC9"/>
    <w:rsid w:val="00ED66C9"/>
    <w:rsid w:val="00EE3F51"/>
    <w:rsid w:val="00EF5086"/>
    <w:rsid w:val="00F40762"/>
    <w:rsid w:val="00F40C4B"/>
    <w:rsid w:val="00F43199"/>
    <w:rsid w:val="00F44E95"/>
    <w:rsid w:val="00F53503"/>
    <w:rsid w:val="00F7272F"/>
    <w:rsid w:val="00F9574F"/>
    <w:rsid w:val="00FB47BF"/>
    <w:rsid w:val="00FC0038"/>
    <w:rsid w:val="00FC1D5A"/>
    <w:rsid w:val="00FC7C99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900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3</cp:revision>
  <dcterms:created xsi:type="dcterms:W3CDTF">2020-09-02T05:08:00Z</dcterms:created>
  <dcterms:modified xsi:type="dcterms:W3CDTF">2020-09-04T10:45:00Z</dcterms:modified>
</cp:coreProperties>
</file>